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86AA" w14:textId="6D14FA58" w:rsidR="000254E3" w:rsidRDefault="00FE40EC" w:rsidP="00FE40EC">
      <w:pPr>
        <w:spacing w:before="60" w:after="60"/>
        <w:ind w:right="141"/>
      </w:pPr>
      <w:r>
        <w:rPr>
          <w:noProof/>
        </w:rPr>
        <w:drawing>
          <wp:inline distT="0" distB="0" distL="0" distR="0" wp14:anchorId="30C6B27D" wp14:editId="35AF69C9">
            <wp:extent cx="2190750" cy="709241"/>
            <wp:effectExtent l="0" t="0" r="0" b="0"/>
            <wp:docPr id="884568036" name="Grafik 2" descr="Ein Bild, das Text, Schrift, Logo, Screenshot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68036" name="Grafik 2" descr="Ein Bild, das Text, Schrift, Logo, Screenshot enthäl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035" cy="72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3D15" w14:textId="77777777" w:rsidR="00FE40EC" w:rsidRDefault="00FE40EC" w:rsidP="00FE40EC">
      <w:pPr>
        <w:spacing w:before="60" w:after="60"/>
        <w:ind w:right="141"/>
      </w:pPr>
    </w:p>
    <w:p w14:paraId="34E544CF" w14:textId="7CDDD7FF" w:rsidR="00D82B14" w:rsidRPr="00FE40EC" w:rsidRDefault="00D82B14" w:rsidP="00FE40EC">
      <w:pPr>
        <w:spacing w:before="60" w:after="60"/>
        <w:ind w:right="141"/>
        <w:rPr>
          <w:sz w:val="40"/>
          <w:szCs w:val="40"/>
        </w:rPr>
      </w:pPr>
      <w:r w:rsidRPr="00FE40EC">
        <w:rPr>
          <w:sz w:val="40"/>
          <w:szCs w:val="40"/>
        </w:rPr>
        <w:t>PRESSEMITTEILUNG</w:t>
      </w:r>
    </w:p>
    <w:p w14:paraId="2C8F98B1" w14:textId="77777777" w:rsidR="00D82B14" w:rsidRDefault="00D82B14" w:rsidP="00FE40EC">
      <w:pPr>
        <w:spacing w:before="60" w:after="60"/>
        <w:ind w:right="141"/>
      </w:pPr>
    </w:p>
    <w:p w14:paraId="3737BE87" w14:textId="6CFD609E" w:rsidR="00D82B14" w:rsidRDefault="00D82B14" w:rsidP="00FE40EC">
      <w:pPr>
        <w:spacing w:before="60" w:after="60"/>
        <w:ind w:right="141"/>
      </w:pPr>
      <w:r>
        <w:t xml:space="preserve">Berlin, </w:t>
      </w:r>
      <w:r w:rsidR="00C456E6">
        <w:t>9</w:t>
      </w:r>
      <w:r>
        <w:t>.05.2025</w:t>
      </w:r>
    </w:p>
    <w:p w14:paraId="6D3A4471" w14:textId="77777777" w:rsidR="00FE40EC" w:rsidRDefault="00FE40EC" w:rsidP="00FE40EC">
      <w:pPr>
        <w:spacing w:before="60" w:after="60"/>
        <w:ind w:right="141"/>
      </w:pPr>
    </w:p>
    <w:p w14:paraId="4F65598F" w14:textId="77777777" w:rsidR="00C532DD" w:rsidRDefault="00C532DD" w:rsidP="00FE40EC">
      <w:pPr>
        <w:spacing w:before="60" w:after="60" w:line="276" w:lineRule="auto"/>
        <w:ind w:right="141"/>
        <w:rPr>
          <w:b/>
          <w:caps/>
          <w:color w:val="0E2841" w:themeColor="text2"/>
          <w:spacing w:val="15"/>
          <w:sz w:val="26"/>
        </w:rPr>
      </w:pPr>
      <w:r>
        <w:rPr>
          <w:b/>
          <w:caps/>
          <w:color w:val="0E2841" w:themeColor="text2"/>
          <w:spacing w:val="15"/>
          <w:sz w:val="26"/>
        </w:rPr>
        <w:t>Städtebauförderung wirkt vielfach: DIE STADTENTWICKLER beauftragen Studie</w:t>
      </w:r>
    </w:p>
    <w:p w14:paraId="458A6CEB" w14:textId="3B743CC6" w:rsidR="004E6534" w:rsidRDefault="00C532DD" w:rsidP="00FE40EC">
      <w:pPr>
        <w:spacing w:before="60" w:after="60" w:line="276" w:lineRule="auto"/>
        <w:ind w:right="141"/>
        <w:rPr>
          <w:rFonts w:eastAsia="Times New Roman" w:cs="Times New Roman"/>
          <w:b/>
          <w:color w:val="156082" w:themeColor="accent1"/>
          <w:lang w:eastAsia="de-DE"/>
        </w:rPr>
      </w:pPr>
      <w:r>
        <w:rPr>
          <w:rFonts w:eastAsia="Times New Roman" w:cs="Times New Roman"/>
          <w:b/>
          <w:color w:val="156082" w:themeColor="accent1"/>
          <w:lang w:eastAsia="de-DE"/>
        </w:rPr>
        <w:t>Am</w:t>
      </w:r>
      <w:r w:rsidR="00C456E6">
        <w:rPr>
          <w:rFonts w:eastAsia="Times New Roman" w:cs="Times New Roman"/>
          <w:b/>
          <w:color w:val="156082" w:themeColor="accent1"/>
          <w:lang w:eastAsia="de-DE"/>
        </w:rPr>
        <w:t xml:space="preserve"> 10. Mai</w:t>
      </w:r>
      <w:r w:rsidR="00292E84">
        <w:rPr>
          <w:rFonts w:eastAsia="Times New Roman" w:cs="Times New Roman"/>
          <w:b/>
          <w:color w:val="156082" w:themeColor="accent1"/>
          <w:lang w:eastAsia="de-DE"/>
        </w:rPr>
        <w:t>,</w:t>
      </w:r>
      <w:r w:rsidR="00C456E6">
        <w:rPr>
          <w:rFonts w:eastAsia="Times New Roman" w:cs="Times New Roman"/>
          <w:b/>
          <w:color w:val="156082" w:themeColor="accent1"/>
          <w:lang w:eastAsia="de-DE"/>
        </w:rPr>
        <w:t xml:space="preserve"> am</w:t>
      </w:r>
      <w:r>
        <w:rPr>
          <w:rFonts w:eastAsia="Times New Roman" w:cs="Times New Roman"/>
          <w:b/>
          <w:color w:val="156082" w:themeColor="accent1"/>
          <w:lang w:eastAsia="de-DE"/>
        </w:rPr>
        <w:t xml:space="preserve"> Tag der Städtebauförderung stehen die sichtbaren und erlebbaren Erfolge der Städtebauförderung zu Recht im Mittelpunkt. 1</w:t>
      </w:r>
      <w:r w:rsidR="00871553">
        <w:rPr>
          <w:rFonts w:eastAsia="Times New Roman" w:cs="Times New Roman"/>
          <w:b/>
          <w:color w:val="156082" w:themeColor="accent1"/>
          <w:lang w:eastAsia="de-DE"/>
        </w:rPr>
        <w:t>6</w:t>
      </w:r>
      <w:r>
        <w:rPr>
          <w:rFonts w:eastAsia="Times New Roman" w:cs="Times New Roman"/>
          <w:b/>
          <w:color w:val="156082" w:themeColor="accent1"/>
          <w:lang w:eastAsia="de-DE"/>
        </w:rPr>
        <w:t xml:space="preserve">0 </w:t>
      </w:r>
      <w:r w:rsidR="00055088">
        <w:rPr>
          <w:rFonts w:eastAsia="Times New Roman" w:cs="Times New Roman"/>
          <w:b/>
          <w:color w:val="156082" w:themeColor="accent1"/>
          <w:lang w:eastAsia="de-DE"/>
        </w:rPr>
        <w:t xml:space="preserve">von bundesweit 700 </w:t>
      </w:r>
      <w:r>
        <w:rPr>
          <w:rFonts w:eastAsia="Times New Roman" w:cs="Times New Roman"/>
          <w:b/>
          <w:color w:val="156082" w:themeColor="accent1"/>
          <w:lang w:eastAsia="de-DE"/>
        </w:rPr>
        <w:t xml:space="preserve">Veranstaltungen </w:t>
      </w:r>
      <w:r w:rsidR="00CB720A">
        <w:rPr>
          <w:rFonts w:eastAsia="Times New Roman" w:cs="Times New Roman"/>
          <w:b/>
          <w:color w:val="156082" w:themeColor="accent1"/>
          <w:lang w:eastAsia="de-DE"/>
        </w:rPr>
        <w:t>werden</w:t>
      </w:r>
      <w:r w:rsidR="00C862FD">
        <w:rPr>
          <w:rFonts w:eastAsia="Times New Roman" w:cs="Times New Roman"/>
          <w:b/>
          <w:color w:val="156082" w:themeColor="accent1"/>
          <w:lang w:eastAsia="de-DE"/>
        </w:rPr>
        <w:t xml:space="preserve"> </w:t>
      </w:r>
      <w:r>
        <w:rPr>
          <w:rFonts w:eastAsia="Times New Roman" w:cs="Times New Roman"/>
          <w:b/>
          <w:color w:val="156082" w:themeColor="accent1"/>
          <w:lang w:eastAsia="de-DE"/>
        </w:rPr>
        <w:t>allein von den Mitgliedern des Bundesverbandes</w:t>
      </w:r>
      <w:r w:rsidR="00281549">
        <w:rPr>
          <w:rFonts w:eastAsia="Times New Roman" w:cs="Times New Roman"/>
          <w:b/>
          <w:color w:val="156082" w:themeColor="accent1"/>
          <w:lang w:eastAsia="de-DE"/>
        </w:rPr>
        <w:t xml:space="preserve"> DIE STADTENTWICKLER</w:t>
      </w:r>
      <w:r>
        <w:rPr>
          <w:rFonts w:eastAsia="Times New Roman" w:cs="Times New Roman"/>
          <w:b/>
          <w:color w:val="156082" w:themeColor="accent1"/>
          <w:lang w:eastAsia="de-DE"/>
        </w:rPr>
        <w:t xml:space="preserve"> ausgerichtet. </w:t>
      </w:r>
      <w:r w:rsidR="00A67EE4">
        <w:rPr>
          <w:rFonts w:eastAsia="Times New Roman" w:cs="Times New Roman"/>
          <w:b/>
          <w:color w:val="156082" w:themeColor="accent1"/>
          <w:lang w:eastAsia="de-DE"/>
        </w:rPr>
        <w:t>„</w:t>
      </w:r>
      <w:r>
        <w:rPr>
          <w:rFonts w:eastAsia="Times New Roman" w:cs="Times New Roman"/>
          <w:b/>
          <w:color w:val="156082" w:themeColor="accent1"/>
          <w:lang w:eastAsia="de-DE"/>
        </w:rPr>
        <w:t xml:space="preserve">Wir wollen die </w:t>
      </w:r>
      <w:r w:rsidR="00305E15">
        <w:rPr>
          <w:rFonts w:eastAsia="Times New Roman" w:cs="Times New Roman"/>
          <w:b/>
          <w:color w:val="156082" w:themeColor="accent1"/>
          <w:lang w:eastAsia="de-DE"/>
        </w:rPr>
        <w:t xml:space="preserve">an diesem Tag </w:t>
      </w:r>
      <w:r>
        <w:rPr>
          <w:rFonts w:eastAsia="Times New Roman" w:cs="Times New Roman"/>
          <w:b/>
          <w:color w:val="156082" w:themeColor="accent1"/>
          <w:lang w:eastAsia="de-DE"/>
        </w:rPr>
        <w:t xml:space="preserve">erlebbaren Erfolge der Städtebauförderung durch </w:t>
      </w:r>
      <w:r w:rsidR="00A67EE4">
        <w:rPr>
          <w:rFonts w:eastAsia="Times New Roman" w:cs="Times New Roman"/>
          <w:b/>
          <w:color w:val="156082" w:themeColor="accent1"/>
          <w:lang w:eastAsia="de-DE"/>
        </w:rPr>
        <w:t xml:space="preserve">die Beauftragung einer </w:t>
      </w:r>
      <w:r>
        <w:rPr>
          <w:rFonts w:eastAsia="Times New Roman" w:cs="Times New Roman"/>
          <w:b/>
          <w:color w:val="156082" w:themeColor="accent1"/>
          <w:lang w:eastAsia="de-DE"/>
        </w:rPr>
        <w:t xml:space="preserve">Studie ergänzen, die </w:t>
      </w:r>
      <w:r w:rsidR="00B54BDE">
        <w:rPr>
          <w:rFonts w:eastAsia="Times New Roman" w:cs="Times New Roman"/>
          <w:b/>
          <w:color w:val="156082" w:themeColor="accent1"/>
          <w:lang w:eastAsia="de-DE"/>
        </w:rPr>
        <w:t xml:space="preserve">zum </w:t>
      </w:r>
      <w:r w:rsidR="004E6534" w:rsidRPr="004E6534">
        <w:rPr>
          <w:rFonts w:eastAsia="Times New Roman" w:cs="Times New Roman"/>
          <w:b/>
          <w:color w:val="156082" w:themeColor="accent1"/>
          <w:lang w:eastAsia="de-DE"/>
        </w:rPr>
        <w:t>Ziel</w:t>
      </w:r>
      <w:r w:rsidR="00B54BDE">
        <w:rPr>
          <w:rFonts w:eastAsia="Times New Roman" w:cs="Times New Roman"/>
          <w:b/>
          <w:color w:val="156082" w:themeColor="accent1"/>
          <w:lang w:eastAsia="de-DE"/>
        </w:rPr>
        <w:t xml:space="preserve"> hat, </w:t>
      </w:r>
      <w:r w:rsidR="00812981" w:rsidRPr="00CB720A">
        <w:rPr>
          <w:rFonts w:eastAsia="Times New Roman" w:cs="Times New Roman"/>
          <w:b/>
          <w:color w:val="156082" w:themeColor="accent1"/>
          <w:lang w:eastAsia="de-DE"/>
        </w:rPr>
        <w:t>Relevanz</w:t>
      </w:r>
      <w:r w:rsidR="00CB720A">
        <w:rPr>
          <w:rFonts w:eastAsia="Times New Roman" w:cs="Times New Roman"/>
          <w:b/>
          <w:color w:val="156082" w:themeColor="accent1"/>
          <w:lang w:eastAsia="de-DE"/>
        </w:rPr>
        <w:t xml:space="preserve"> und </w:t>
      </w:r>
      <w:r w:rsidR="006C3328" w:rsidRPr="00CB720A">
        <w:rPr>
          <w:rFonts w:eastAsia="Times New Roman" w:cs="Times New Roman"/>
          <w:b/>
          <w:color w:val="156082" w:themeColor="accent1"/>
          <w:lang w:eastAsia="de-DE"/>
        </w:rPr>
        <w:t>Wirksamkeit</w:t>
      </w:r>
      <w:r w:rsidR="00812981" w:rsidRPr="004E6534">
        <w:rPr>
          <w:rFonts w:eastAsia="Times New Roman" w:cs="Times New Roman"/>
          <w:b/>
          <w:color w:val="156082" w:themeColor="accent1"/>
          <w:lang w:eastAsia="de-DE"/>
        </w:rPr>
        <w:t xml:space="preserve"> der Städtebauförderung </w:t>
      </w:r>
      <w:r w:rsidR="002671C1">
        <w:rPr>
          <w:rFonts w:eastAsia="Times New Roman" w:cs="Times New Roman"/>
          <w:b/>
          <w:color w:val="156082" w:themeColor="accent1"/>
          <w:lang w:eastAsia="de-DE"/>
        </w:rPr>
        <w:t>für</w:t>
      </w:r>
      <w:r w:rsidR="00812981" w:rsidRPr="004E6534">
        <w:rPr>
          <w:rFonts w:eastAsia="Times New Roman" w:cs="Times New Roman"/>
          <w:b/>
          <w:color w:val="156082" w:themeColor="accent1"/>
          <w:lang w:eastAsia="de-DE"/>
        </w:rPr>
        <w:t xml:space="preserve"> die Schaffung von Wohnraum</w:t>
      </w:r>
      <w:r w:rsidR="005272F5">
        <w:rPr>
          <w:rFonts w:eastAsia="Times New Roman" w:cs="Times New Roman"/>
          <w:b/>
          <w:color w:val="156082" w:themeColor="accent1"/>
          <w:lang w:eastAsia="de-DE"/>
        </w:rPr>
        <w:t xml:space="preserve">, die lokale Beschäftigung und </w:t>
      </w:r>
      <w:r w:rsidR="00FD6230">
        <w:rPr>
          <w:rFonts w:eastAsia="Times New Roman" w:cs="Times New Roman"/>
          <w:b/>
          <w:color w:val="156082" w:themeColor="accent1"/>
          <w:lang w:eastAsia="de-DE"/>
        </w:rPr>
        <w:t>die Demokratie herauszuarbeiten</w:t>
      </w:r>
      <w:r w:rsidR="00A532F4">
        <w:rPr>
          <w:rFonts w:eastAsia="Times New Roman" w:cs="Times New Roman"/>
          <w:b/>
          <w:color w:val="156082" w:themeColor="accent1"/>
          <w:lang w:eastAsia="de-DE"/>
        </w:rPr>
        <w:t xml:space="preserve">“, erläutert der Sprecher des Vorstands Eckhard </w:t>
      </w:r>
      <w:proofErr w:type="spellStart"/>
      <w:r w:rsidR="00A532F4">
        <w:rPr>
          <w:rFonts w:eastAsia="Times New Roman" w:cs="Times New Roman"/>
          <w:b/>
          <w:color w:val="156082" w:themeColor="accent1"/>
          <w:lang w:eastAsia="de-DE"/>
        </w:rPr>
        <w:t>Horwed</w:t>
      </w:r>
      <w:r w:rsidR="0001205F">
        <w:rPr>
          <w:rFonts w:eastAsia="Times New Roman" w:cs="Times New Roman"/>
          <w:b/>
          <w:color w:val="156082" w:themeColor="accent1"/>
          <w:lang w:eastAsia="de-DE"/>
        </w:rPr>
        <w:t>el</w:t>
      </w:r>
      <w:proofErr w:type="spellEnd"/>
      <w:r w:rsidR="00A532F4">
        <w:rPr>
          <w:rFonts w:eastAsia="Times New Roman" w:cs="Times New Roman"/>
          <w:b/>
          <w:color w:val="156082" w:themeColor="accent1"/>
          <w:lang w:eastAsia="de-DE"/>
        </w:rPr>
        <w:t>.</w:t>
      </w:r>
      <w:r w:rsidR="00FD6230">
        <w:rPr>
          <w:rFonts w:eastAsia="Times New Roman" w:cs="Times New Roman"/>
          <w:b/>
          <w:color w:val="156082" w:themeColor="accent1"/>
          <w:lang w:eastAsia="de-DE"/>
        </w:rPr>
        <w:t xml:space="preserve"> </w:t>
      </w:r>
    </w:p>
    <w:p w14:paraId="7B459BC3" w14:textId="77777777" w:rsidR="004E6534" w:rsidRPr="00196F07" w:rsidRDefault="004E6534" w:rsidP="00FE40EC">
      <w:pPr>
        <w:spacing w:before="60" w:after="60" w:line="276" w:lineRule="auto"/>
        <w:ind w:right="141"/>
      </w:pPr>
    </w:p>
    <w:p w14:paraId="25231782" w14:textId="7BFEEBC1" w:rsidR="00CF14D3" w:rsidRDefault="00617ABD" w:rsidP="00FE40EC">
      <w:pPr>
        <w:spacing w:before="60" w:after="60" w:line="276" w:lineRule="auto"/>
        <w:ind w:right="141"/>
      </w:pPr>
      <w:r>
        <w:t xml:space="preserve">DIE STADTENTWICKLER haben die </w:t>
      </w:r>
      <w:r w:rsidR="00257B0B" w:rsidRPr="00196F07">
        <w:t>DIW Econ beauftragt</w:t>
      </w:r>
      <w:r>
        <w:t>,</w:t>
      </w:r>
      <w:r w:rsidR="000362CC">
        <w:t xml:space="preserve"> </w:t>
      </w:r>
      <w:r w:rsidR="00B762AD" w:rsidRPr="00CC039B">
        <w:t>die</w:t>
      </w:r>
      <w:r w:rsidR="000362CC" w:rsidRPr="00CC039B">
        <w:t xml:space="preserve"> </w:t>
      </w:r>
      <w:r w:rsidR="00E24A8B">
        <w:t xml:space="preserve">ökonomische </w:t>
      </w:r>
      <w:r w:rsidR="000362CC" w:rsidRPr="00CC039B">
        <w:t>Wirksamkeit der Städtebauförderung</w:t>
      </w:r>
      <w:r w:rsidR="00164BBA">
        <w:t xml:space="preserve"> für</w:t>
      </w:r>
      <w:r w:rsidR="000362CC" w:rsidRPr="00CC039B">
        <w:t xml:space="preserve"> zentrale gesellschaftspolitische Handlungsfelder zu untersuchen. </w:t>
      </w:r>
      <w:r w:rsidR="006C3328" w:rsidRPr="00196F07">
        <w:t>Im M</w:t>
      </w:r>
      <w:r w:rsidR="00F253DC">
        <w:t>i</w:t>
      </w:r>
      <w:r w:rsidR="006C3328" w:rsidRPr="00196F07">
        <w:t xml:space="preserve">ttelpunkt stehen </w:t>
      </w:r>
      <w:r w:rsidR="006C3328">
        <w:t xml:space="preserve">messbare </w:t>
      </w:r>
      <w:r w:rsidR="006C3328" w:rsidRPr="00196F07">
        <w:t xml:space="preserve">Effekte für die Schaffung von Wohnraum, die lokale Beschäftigung und </w:t>
      </w:r>
      <w:r w:rsidR="00164BBA">
        <w:t xml:space="preserve">der gesellschaftspolitische Mehrwert der Städtebauförderung. </w:t>
      </w:r>
    </w:p>
    <w:p w14:paraId="11278C41" w14:textId="77777777" w:rsidR="009C1B67" w:rsidRDefault="009C1B67" w:rsidP="00FE40EC">
      <w:pPr>
        <w:spacing w:before="60" w:after="60" w:line="276" w:lineRule="auto"/>
        <w:ind w:right="141"/>
      </w:pPr>
    </w:p>
    <w:p w14:paraId="040CAD85" w14:textId="0B1BF4E9" w:rsidR="00E67FE2" w:rsidRPr="00BE54EF" w:rsidRDefault="009C1B67" w:rsidP="00FE40EC">
      <w:pPr>
        <w:spacing w:before="60" w:after="60" w:line="276" w:lineRule="auto"/>
        <w:ind w:right="141"/>
      </w:pPr>
      <w:r w:rsidRPr="00C12AC0">
        <w:rPr>
          <w:b/>
          <w:bCs/>
        </w:rPr>
        <w:t>Städtebauförderung wirkt vielfach – auch über ihre engere Zielsetzung hinaus!</w:t>
      </w:r>
      <w:r w:rsidRPr="00FA1AF1">
        <w:rPr>
          <w:b/>
          <w:bCs/>
        </w:rPr>
        <w:t xml:space="preserve"> </w:t>
      </w:r>
      <w:r>
        <w:rPr>
          <w:b/>
          <w:bCs/>
        </w:rPr>
        <w:br/>
      </w:r>
      <w:r w:rsidR="00BE54EF">
        <w:t>„</w:t>
      </w:r>
      <w:r w:rsidR="006C0890" w:rsidRPr="00BE54EF">
        <w:t xml:space="preserve">Wir wollen anknüpfen an </w:t>
      </w:r>
      <w:r w:rsidR="00E67FE2" w:rsidRPr="00BE54EF">
        <w:t>bundespolitischen Diskussionen und aufzeigen, dass das Förderungsprogramm auch nach über 50 Jahren geeignet ist, vor Ort einen entscheidenden Beitrag für lokale und regionale Lösungen zu diesen Debatten zu entwickeln</w:t>
      </w:r>
      <w:r w:rsidR="00BE54EF">
        <w:t xml:space="preserve">“, ergänzt </w:t>
      </w:r>
      <w:proofErr w:type="spellStart"/>
      <w:r w:rsidR="00BE54EF">
        <w:t>Horwedel</w:t>
      </w:r>
      <w:proofErr w:type="spellEnd"/>
      <w:r w:rsidR="00BE54EF">
        <w:t xml:space="preserve">, </w:t>
      </w:r>
      <w:r w:rsidR="00BE54EF" w:rsidRPr="00BE54EF">
        <w:t xml:space="preserve">Geschäftsführer der DSK </w:t>
      </w:r>
      <w:r w:rsidR="005144BC" w:rsidRPr="005144BC">
        <w:t xml:space="preserve">Deutsche Stadt Grundstücksentwicklungsgesellschaft </w:t>
      </w:r>
      <w:r w:rsidR="00BE54EF" w:rsidRPr="00BE54EF">
        <w:t>mbH</w:t>
      </w:r>
      <w:r w:rsidR="0001205F">
        <w:t>.</w:t>
      </w:r>
    </w:p>
    <w:p w14:paraId="1B69ECC5" w14:textId="7D6079F6" w:rsidR="00B85F69" w:rsidRDefault="00D87A0F" w:rsidP="00FE40EC">
      <w:pPr>
        <w:spacing w:before="60" w:after="60"/>
        <w:ind w:right="141"/>
      </w:pPr>
      <w:r w:rsidRPr="001550CF">
        <w:t xml:space="preserve">Hauptziel der Städtebauförderung ist es, Städte und Gemeinden nachhaltig als Wirtschafts- und Wohnstandorte zu stärken und </w:t>
      </w:r>
      <w:r w:rsidR="00E27D9F">
        <w:t xml:space="preserve">insbesondere städtebauliche </w:t>
      </w:r>
      <w:r w:rsidRPr="001550CF">
        <w:t>Mängel oder Missstände dauerhaft zu beheben.</w:t>
      </w:r>
      <w:r w:rsidR="00E27D9F">
        <w:t xml:space="preserve"> </w:t>
      </w:r>
      <w:r w:rsidR="00B85F69">
        <w:t xml:space="preserve">Ausgehend von dem enormen ökonomischen Hebel von 1:7 zusätzlicher </w:t>
      </w:r>
      <w:r w:rsidR="00825BF5">
        <w:t xml:space="preserve">privater </w:t>
      </w:r>
      <w:r w:rsidR="00B85F69">
        <w:t xml:space="preserve">Investitionen, die die Städtebauförderung auslöst, interessieren uns die weiteren Effekte für die Schaffung von Wohnraum und die lokale Beschäftigung </w:t>
      </w:r>
      <w:r w:rsidR="00A729EF">
        <w:t>und ihr gesellschaftspolitischer Mehrwert.</w:t>
      </w:r>
    </w:p>
    <w:p w14:paraId="5D2BE0AD" w14:textId="77777777" w:rsidR="00270A75" w:rsidRDefault="00270A75" w:rsidP="00FE40EC">
      <w:pPr>
        <w:spacing w:before="60" w:after="60"/>
        <w:ind w:right="141"/>
      </w:pPr>
    </w:p>
    <w:p w14:paraId="33AAD9A2" w14:textId="6ADC76B2" w:rsidR="00A967E8" w:rsidRPr="00C12AC0" w:rsidRDefault="00A967E8" w:rsidP="00FE40EC">
      <w:pPr>
        <w:spacing w:before="60" w:after="60"/>
        <w:ind w:right="141"/>
        <w:rPr>
          <w:b/>
          <w:bCs/>
        </w:rPr>
      </w:pPr>
      <w:r>
        <w:rPr>
          <w:b/>
          <w:bCs/>
        </w:rPr>
        <w:t xml:space="preserve">Städtebauförderung </w:t>
      </w:r>
      <w:r w:rsidRPr="00C12AC0">
        <w:rPr>
          <w:b/>
          <w:bCs/>
        </w:rPr>
        <w:t>schafft Wohnraum</w:t>
      </w:r>
    </w:p>
    <w:p w14:paraId="0D1A9176" w14:textId="53E07185" w:rsidR="00E527BC" w:rsidRDefault="00A967E8" w:rsidP="00FE40EC">
      <w:pPr>
        <w:spacing w:before="60" w:after="60"/>
        <w:ind w:right="141"/>
      </w:pPr>
      <w:r>
        <w:t>„</w:t>
      </w:r>
      <w:r w:rsidR="004B5FAE">
        <w:t xml:space="preserve">Der Wohnraummangel </w:t>
      </w:r>
      <w:r w:rsidR="00C81DA9">
        <w:t xml:space="preserve">- </w:t>
      </w:r>
      <w:r w:rsidR="004B5FAE">
        <w:t xml:space="preserve">insbesondere in den Städten mit angespannten Wohnungsmärkten </w:t>
      </w:r>
      <w:r w:rsidR="00C81DA9">
        <w:t>-</w:t>
      </w:r>
      <w:r w:rsidR="004B5FAE">
        <w:t xml:space="preserve">ist so </w:t>
      </w:r>
      <w:r w:rsidR="00C81DA9">
        <w:t>spürbar</w:t>
      </w:r>
      <w:r w:rsidR="00BF385A">
        <w:t xml:space="preserve">, dass jeder unterstützender Beitrag zur </w:t>
      </w:r>
      <w:r w:rsidR="00AE1721">
        <w:t>Wohnraumschaffung</w:t>
      </w:r>
      <w:r w:rsidR="00BF385A">
        <w:t xml:space="preserve"> zählt</w:t>
      </w:r>
      <w:r w:rsidR="00ED2605">
        <w:t xml:space="preserve">“, </w:t>
      </w:r>
      <w:r w:rsidR="002F3324">
        <w:t>betont Monika Fontaine-Kretschmer, Vorstand</w:t>
      </w:r>
      <w:r w:rsidR="004F71FC">
        <w:t xml:space="preserve"> der STADTEN</w:t>
      </w:r>
      <w:r w:rsidR="003405B6">
        <w:t>T</w:t>
      </w:r>
      <w:r w:rsidR="004F71FC">
        <w:t xml:space="preserve">WICKLER und Geschäftsführerin der </w:t>
      </w:r>
      <w:r w:rsidR="003405B6" w:rsidRPr="003405B6">
        <w:t>Unternehmensgruppe</w:t>
      </w:r>
      <w:r w:rsidR="003405B6">
        <w:t xml:space="preserve"> </w:t>
      </w:r>
      <w:r w:rsidR="003405B6" w:rsidRPr="003405B6">
        <w:t>Nassauische Heimstätte | Wohnstadt</w:t>
      </w:r>
      <w:r w:rsidR="000842AC">
        <w:t xml:space="preserve">. </w:t>
      </w:r>
      <w:r w:rsidR="00E17125">
        <w:t xml:space="preserve">„Uns interessiert </w:t>
      </w:r>
      <w:r w:rsidR="00EF1C30">
        <w:t>daher, w</w:t>
      </w:r>
      <w:r w:rsidR="00D87A0F">
        <w:t xml:space="preserve">ieviel </w:t>
      </w:r>
      <w:r w:rsidR="00D87A0F">
        <w:lastRenderedPageBreak/>
        <w:t>zusätzlicher Wohnraum</w:t>
      </w:r>
      <w:r w:rsidR="00EF1C30" w:rsidRPr="00EF1C30">
        <w:t xml:space="preserve"> </w:t>
      </w:r>
      <w:r w:rsidR="00EF1C30" w:rsidRPr="00C30A4D">
        <w:t>durch Erhalt, Sanierung und Neubau</w:t>
      </w:r>
      <w:r w:rsidR="00382D8C">
        <w:t xml:space="preserve"> in den Städtebaufördergebieten entsteht.“ </w:t>
      </w:r>
      <w:r w:rsidR="0048732D">
        <w:t xml:space="preserve">Erste </w:t>
      </w:r>
      <w:r w:rsidR="00382D8C">
        <w:t xml:space="preserve">Berechnungen zeigen bereits, dass </w:t>
      </w:r>
      <w:r w:rsidR="00313D2C" w:rsidRPr="00313D2C">
        <w:t xml:space="preserve">mit 1 Mio. Euro an Bundesmitteln der Städtebauförderung durchschnittlich rund 20 Wohnraumsanierungen pro Jahr angestoßen werden. Ähnliches gilt für den Wohnungsneubau. </w:t>
      </w:r>
      <w:r w:rsidR="00340497">
        <w:t xml:space="preserve">Bei einem Jahresbudget von 790 </w:t>
      </w:r>
      <w:proofErr w:type="spellStart"/>
      <w:r w:rsidR="00340497">
        <w:t>Mio</w:t>
      </w:r>
      <w:proofErr w:type="spellEnd"/>
      <w:r w:rsidR="00340497">
        <w:t xml:space="preserve"> </w:t>
      </w:r>
      <w:r w:rsidR="00C31D83">
        <w:t xml:space="preserve">Euro </w:t>
      </w:r>
      <w:r w:rsidR="00E77D08">
        <w:t xml:space="preserve">Bundesmitteln ist dies durchaus ein relevanter Beitrag zur </w:t>
      </w:r>
      <w:r w:rsidR="00E527BC" w:rsidRPr="00E77D08">
        <w:t>Schaffung von Wohnraum</w:t>
      </w:r>
      <w:r w:rsidR="00E77D08" w:rsidRPr="00E77D08">
        <w:t>.</w:t>
      </w:r>
    </w:p>
    <w:p w14:paraId="7B9FD5EA" w14:textId="77777777" w:rsidR="001D1ECE" w:rsidRDefault="001D1ECE" w:rsidP="00FE40EC">
      <w:pPr>
        <w:spacing w:before="60" w:after="60"/>
        <w:ind w:right="141"/>
        <w:rPr>
          <w:b/>
          <w:bCs/>
        </w:rPr>
      </w:pPr>
    </w:p>
    <w:p w14:paraId="77439854" w14:textId="1D317BBD" w:rsidR="00F079B4" w:rsidRPr="00C91040" w:rsidRDefault="00F079B4" w:rsidP="00FE40EC">
      <w:pPr>
        <w:spacing w:before="60" w:after="60"/>
        <w:ind w:right="141"/>
        <w:rPr>
          <w:b/>
          <w:bCs/>
        </w:rPr>
      </w:pPr>
      <w:r>
        <w:rPr>
          <w:b/>
          <w:bCs/>
        </w:rPr>
        <w:t>Städtebauförderung ist Konjunkturpaket für das lokale Handwerk</w:t>
      </w:r>
    </w:p>
    <w:p w14:paraId="0A38A4E2" w14:textId="69DE76AE" w:rsidR="00681142" w:rsidRPr="00660BC6" w:rsidRDefault="00660BC6" w:rsidP="00FE40EC">
      <w:pPr>
        <w:spacing w:before="60" w:after="60"/>
        <w:ind w:right="141"/>
      </w:pPr>
      <w:r w:rsidRPr="00660BC6">
        <w:t xml:space="preserve">„Wir kommen aus einer </w:t>
      </w:r>
      <w:r w:rsidR="00CA2A5C">
        <w:t>schwierigen baukonjunkturellen Phase, die noch nicht ganz</w:t>
      </w:r>
      <w:r w:rsidR="00243FD9">
        <w:t xml:space="preserve"> überwunden ist</w:t>
      </w:r>
      <w:r w:rsidR="00212958">
        <w:t xml:space="preserve">“, ergänzt </w:t>
      </w:r>
      <w:r w:rsidR="00CF4ABB">
        <w:t xml:space="preserve">Dr. Frank Friesecke, </w:t>
      </w:r>
      <w:r w:rsidR="00114300">
        <w:t xml:space="preserve">Geschäftsführer der </w:t>
      </w:r>
      <w:r w:rsidR="00CF4ABB">
        <w:t>STEG Stadtentwicklung GmbH</w:t>
      </w:r>
      <w:r w:rsidR="00243FD9">
        <w:t xml:space="preserve">. </w:t>
      </w:r>
      <w:r w:rsidR="00EE67D6">
        <w:t xml:space="preserve">„Wir </w:t>
      </w:r>
      <w:r w:rsidR="00B4053E">
        <w:t xml:space="preserve">lassen daher auch die messbaren Effekte </w:t>
      </w:r>
      <w:r w:rsidR="001005B8">
        <w:t>auf die lokale Beschäftigung</w:t>
      </w:r>
      <w:r w:rsidR="00B4053E">
        <w:t xml:space="preserve"> in der Baubranche untersuchen.</w:t>
      </w:r>
      <w:r w:rsidR="00AC3A95">
        <w:t xml:space="preserve"> </w:t>
      </w:r>
      <w:r w:rsidR="00D5702C">
        <w:t xml:space="preserve">Wir wollen zeigen, dass </w:t>
      </w:r>
      <w:r w:rsidR="00D5702C" w:rsidRPr="00B63836">
        <w:t>die Städtebauförderung als Konjunkturpaket für das lokale Handwerk</w:t>
      </w:r>
      <w:r w:rsidR="00D5702C">
        <w:t xml:space="preserve"> </w:t>
      </w:r>
      <w:r w:rsidR="00B63836">
        <w:t xml:space="preserve">wirkt und somit </w:t>
      </w:r>
      <w:r w:rsidR="007F7F6F">
        <w:t>gerade in Konjunkturkrisen einen stabilisierenden Effekt vor Ort hat.“</w:t>
      </w:r>
    </w:p>
    <w:p w14:paraId="5D931A23" w14:textId="77777777" w:rsidR="005C38F4" w:rsidRDefault="005C38F4" w:rsidP="00FE40EC">
      <w:pPr>
        <w:spacing w:before="60" w:after="60" w:line="276" w:lineRule="auto"/>
        <w:ind w:right="141"/>
        <w:rPr>
          <w:b/>
          <w:bCs/>
        </w:rPr>
      </w:pPr>
    </w:p>
    <w:p w14:paraId="0B510B1C" w14:textId="77777777" w:rsidR="00B96BA1" w:rsidRDefault="00B96BA1" w:rsidP="00B96BA1">
      <w:pPr>
        <w:spacing w:before="60" w:after="60" w:line="276" w:lineRule="auto"/>
        <w:ind w:right="567"/>
      </w:pPr>
      <w:r>
        <w:rPr>
          <w:b/>
          <w:bCs/>
        </w:rPr>
        <w:t xml:space="preserve">Städtebauförderung schafft „Gesellschaftsrendite“ und </w:t>
      </w:r>
      <w:r w:rsidRPr="00C12AC0">
        <w:rPr>
          <w:b/>
          <w:bCs/>
        </w:rPr>
        <w:t>stärkt die Demokratie</w:t>
      </w:r>
      <w:r>
        <w:rPr>
          <w:b/>
          <w:bCs/>
        </w:rPr>
        <w:t>!</w:t>
      </w:r>
    </w:p>
    <w:p w14:paraId="3F23EAA4" w14:textId="5956AB4E" w:rsidR="00B96BA1" w:rsidRDefault="00B96BA1" w:rsidP="00B96BA1">
      <w:pPr>
        <w:spacing w:before="60" w:after="60"/>
        <w:ind w:right="567"/>
      </w:pPr>
      <w:r>
        <w:t xml:space="preserve">Die Städtebauförderung leistet seit über 50 Jahren nachweislich einen Beitrag </w:t>
      </w:r>
      <w:r w:rsidRPr="001903A7">
        <w:t>zur sozialen Stabilisierung von Quartieren</w:t>
      </w:r>
      <w:r>
        <w:t>, zur Sicherung der kommunalen Daseinsvorsorge</w:t>
      </w:r>
      <w:r w:rsidRPr="001903A7">
        <w:t xml:space="preserve"> </w:t>
      </w:r>
      <w:r>
        <w:t>und der Qualitäten im öffentlichen Raum sowie</w:t>
      </w:r>
      <w:r w:rsidRPr="001903A7">
        <w:t xml:space="preserve"> zur </w:t>
      </w:r>
      <w:r>
        <w:t xml:space="preserve">wahrnehmbaren Steigerung der Lebensqualität vor Ort und somit zur </w:t>
      </w:r>
      <w:r w:rsidRPr="001903A7">
        <w:t xml:space="preserve">Stärkung des gesellschaftlichen Zusammenhalts. </w:t>
      </w:r>
      <w:r>
        <w:t xml:space="preserve">„Vor allem aber steht die Umsetzung der Städtebauförderprogramme vor Ort für Investitionen in das Gemeinwohl, die weit über die Förderkulisse hinaus ausstrahlen. </w:t>
      </w:r>
      <w:r w:rsidRPr="00B4756F">
        <w:t>Partizipation</w:t>
      </w:r>
      <w:r>
        <w:t xml:space="preserve">s- und Beteiligungsprozesse schaffen eine gesellschaftliche Rendite und leisten damit einen konkreten Beitrag zur Stärkung der Demokratie“, ist Henk Brockmeyer, Vorstand und Geschäftsführer von NRW.URBAN überzeugt. </w:t>
      </w:r>
    </w:p>
    <w:p w14:paraId="00279094" w14:textId="77777777" w:rsidR="00AB68A8" w:rsidRDefault="00AB68A8" w:rsidP="00FE40EC">
      <w:pPr>
        <w:spacing w:before="60" w:after="60"/>
        <w:ind w:right="141"/>
      </w:pPr>
    </w:p>
    <w:p w14:paraId="7104727C" w14:textId="6B2DD0A1" w:rsidR="00744582" w:rsidRDefault="005F6511" w:rsidP="00FE40EC">
      <w:pPr>
        <w:spacing w:before="60" w:after="60"/>
        <w:ind w:right="141"/>
      </w:pPr>
      <w:r>
        <w:t>Die Ergebnisse der Studie werden im Juli vorliegen</w:t>
      </w:r>
      <w:r w:rsidR="00E4085B">
        <w:t xml:space="preserve"> und </w:t>
      </w:r>
      <w:r w:rsidR="004114A7">
        <w:t>b</w:t>
      </w:r>
      <w:r>
        <w:t>eim Bundeskongress der Nationalen Stadten</w:t>
      </w:r>
      <w:r w:rsidR="00E4085B">
        <w:t>t</w:t>
      </w:r>
      <w:r>
        <w:t xml:space="preserve">wicklungspolitik </w:t>
      </w:r>
      <w:r w:rsidR="00E4085B">
        <w:t xml:space="preserve">am 16. </w:t>
      </w:r>
      <w:r w:rsidR="00E170B1">
        <w:t>u</w:t>
      </w:r>
      <w:r w:rsidR="00E4085B">
        <w:t xml:space="preserve">nd 17.09.2025 </w:t>
      </w:r>
      <w:r w:rsidR="004114A7">
        <w:t xml:space="preserve">in Rostock </w:t>
      </w:r>
      <w:r w:rsidR="00E4085B">
        <w:t>vorges</w:t>
      </w:r>
      <w:r w:rsidR="004114A7">
        <w:t>tellt.</w:t>
      </w:r>
    </w:p>
    <w:p w14:paraId="71D4A452" w14:textId="77777777" w:rsidR="0029489D" w:rsidRDefault="0029489D" w:rsidP="00FE40EC">
      <w:pPr>
        <w:spacing w:before="60" w:after="60"/>
        <w:ind w:right="141"/>
      </w:pPr>
    </w:p>
    <w:p w14:paraId="47F371AE" w14:textId="77777777" w:rsidR="008873C5" w:rsidRDefault="008873C5" w:rsidP="00FE40EC">
      <w:pPr>
        <w:spacing w:before="60" w:after="60"/>
        <w:ind w:right="141"/>
      </w:pPr>
    </w:p>
    <w:p w14:paraId="0B22CB8C" w14:textId="50CD97BB" w:rsidR="000859CE" w:rsidRPr="000859CE" w:rsidRDefault="008873C5" w:rsidP="00FE40EC">
      <w:pPr>
        <w:spacing w:before="60" w:after="60"/>
        <w:ind w:right="141"/>
        <w:rPr>
          <w:b/>
          <w:bCs/>
        </w:rPr>
      </w:pPr>
      <w:r w:rsidRPr="000859CE">
        <w:rPr>
          <w:b/>
          <w:bCs/>
        </w:rPr>
        <w:t xml:space="preserve">DIE STADTENTWICKLER </w:t>
      </w:r>
    </w:p>
    <w:p w14:paraId="59116A4C" w14:textId="276D9DD1" w:rsidR="008873C5" w:rsidRDefault="008873C5" w:rsidP="00FE40EC">
      <w:pPr>
        <w:spacing w:before="60" w:after="60"/>
        <w:ind w:right="141"/>
      </w:pPr>
      <w:r w:rsidRPr="00B71A38">
        <w:t xml:space="preserve">sind ein Bundesverband von </w:t>
      </w:r>
      <w:r w:rsidR="00B017A2">
        <w:t xml:space="preserve">30 </w:t>
      </w:r>
      <w:r w:rsidRPr="00B71A38">
        <w:t>Stadtentwicklungsunternehmen und Sanierungsträgern, die sich einer gemeinwohlorientierten Stadtentwicklung, Kommunen und allen dort lebenden Menschen gleichermaßen verpflichtet fühlen. STADTENTWICKLER sind Initiatoren und fachliche Begleiter von Stadtentwicklungsprozessen</w:t>
      </w:r>
      <w:r w:rsidR="00F677C7">
        <w:t>. Sie</w:t>
      </w:r>
      <w:r w:rsidRPr="00B71A38">
        <w:t xml:space="preserve"> sind dabei neutrale Vermittler zwischen kommunalen Akteuren, Stakeholdern vor Ort und der Zivilgesellschaft. Der gesellschaftliche Zusammenhalt und das Gelingen einer sozial-ökologischen Transformation unserer Städte und Quartiere sind übergeordnete Ziele Ihrer Arbeit.</w:t>
      </w:r>
    </w:p>
    <w:p w14:paraId="07796542" w14:textId="77777777" w:rsidR="000859CE" w:rsidRDefault="000859CE" w:rsidP="00FE40EC">
      <w:pPr>
        <w:spacing w:before="60" w:after="60"/>
        <w:ind w:right="141"/>
      </w:pPr>
    </w:p>
    <w:p w14:paraId="07CB2EAB" w14:textId="39EC34B9" w:rsidR="000859CE" w:rsidRDefault="000859CE" w:rsidP="00FE40EC">
      <w:pPr>
        <w:spacing w:before="60" w:after="60"/>
        <w:ind w:right="141"/>
      </w:pPr>
      <w:r>
        <w:t>Mit 1</w:t>
      </w:r>
      <w:r w:rsidR="00114300">
        <w:t>6</w:t>
      </w:r>
      <w:r>
        <w:t>0 von insgesamt 700 Veranstaltungen beteiligen sich die Mitglieder der STADTENTWICKLER am Tag der Städtebauförderung. Insgesamt betreuen die Mitglieder bundesweit über 1.</w:t>
      </w:r>
      <w:r w:rsidR="00114300">
        <w:t>6</w:t>
      </w:r>
      <w:r>
        <w:t>00 laufende Gesamtmaßnahmen in der Städtebauförderung.</w:t>
      </w:r>
    </w:p>
    <w:p w14:paraId="3A266A85" w14:textId="77777777" w:rsidR="00A57BAB" w:rsidRPr="00B71A38" w:rsidRDefault="00A57BAB" w:rsidP="00FE40EC">
      <w:pPr>
        <w:spacing w:before="60" w:after="60"/>
        <w:ind w:right="141"/>
      </w:pPr>
    </w:p>
    <w:p w14:paraId="0C27BA48" w14:textId="015C21B7" w:rsidR="008873C5" w:rsidRPr="00B71A38" w:rsidRDefault="008873C5" w:rsidP="00FE40EC">
      <w:pPr>
        <w:spacing w:before="60" w:after="60"/>
        <w:ind w:right="141"/>
      </w:pPr>
      <w:r w:rsidRPr="00B71A38">
        <w:t xml:space="preserve">Der Verband setzt sich für umsetzungsorientierte Rahmenbedingungen und Förderpolitiken/-programme ein, die Planungs- und Investitionssicherheit für alle Beteiligten </w:t>
      </w:r>
      <w:r w:rsidR="00B244BA">
        <w:t>sowie</w:t>
      </w:r>
      <w:r w:rsidRPr="00B71A38">
        <w:t xml:space="preserve"> Bürgerinnen </w:t>
      </w:r>
      <w:r w:rsidRPr="00B71A38">
        <w:lastRenderedPageBreak/>
        <w:t xml:space="preserve">und Bürger sichern und der Entwicklung einer resilienten, nachhaltigen und gemeinwohlorientierten Stadtentwicklung dienen. </w:t>
      </w:r>
    </w:p>
    <w:p w14:paraId="464DBDC4" w14:textId="77777777" w:rsidR="008873C5" w:rsidRDefault="008873C5" w:rsidP="00FE40EC">
      <w:pPr>
        <w:spacing w:before="60" w:after="60"/>
        <w:ind w:right="141"/>
      </w:pPr>
    </w:p>
    <w:p w14:paraId="55420AB3" w14:textId="77777777" w:rsidR="002B76D0" w:rsidRPr="006752C1" w:rsidRDefault="002B76D0" w:rsidP="00FE40EC">
      <w:pPr>
        <w:spacing w:before="60" w:after="60" w:line="276" w:lineRule="auto"/>
        <w:ind w:right="141"/>
        <w:rPr>
          <w:b/>
          <w:bCs/>
        </w:rPr>
      </w:pPr>
      <w:r w:rsidRPr="006752C1">
        <w:rPr>
          <w:b/>
          <w:bCs/>
        </w:rPr>
        <w:t>Kontakt:</w:t>
      </w:r>
    </w:p>
    <w:p w14:paraId="61A15383" w14:textId="77777777" w:rsidR="002B76D0" w:rsidRDefault="002B76D0" w:rsidP="00FE40EC">
      <w:pPr>
        <w:spacing w:before="60" w:after="60" w:line="276" w:lineRule="auto"/>
        <w:ind w:right="141"/>
      </w:pPr>
      <w:r>
        <w:t>DIE STADTENTWICKLER.BUNDESVERBAND e.V.</w:t>
      </w:r>
    </w:p>
    <w:p w14:paraId="050DA44E" w14:textId="77777777" w:rsidR="002B76D0" w:rsidRDefault="002B76D0" w:rsidP="00FE40EC">
      <w:pPr>
        <w:spacing w:before="60" w:after="60" w:line="276" w:lineRule="auto"/>
        <w:ind w:right="141"/>
      </w:pPr>
      <w:r>
        <w:t>Anna Stratmann</w:t>
      </w:r>
    </w:p>
    <w:p w14:paraId="77650466" w14:textId="77777777" w:rsidR="002B76D0" w:rsidRDefault="002B76D0" w:rsidP="00FE40EC">
      <w:pPr>
        <w:spacing w:before="60" w:after="60" w:line="276" w:lineRule="auto"/>
        <w:ind w:right="141"/>
      </w:pPr>
      <w:r>
        <w:t>Geschäftsführerin</w:t>
      </w:r>
    </w:p>
    <w:p w14:paraId="7966A281" w14:textId="77777777" w:rsidR="002B76D0" w:rsidRDefault="002B76D0" w:rsidP="00FE40EC">
      <w:pPr>
        <w:spacing w:before="60" w:after="60" w:line="276" w:lineRule="auto"/>
        <w:ind w:right="141"/>
      </w:pPr>
      <w:r>
        <w:t>Littenstraße 10</w:t>
      </w:r>
    </w:p>
    <w:p w14:paraId="71752CF7" w14:textId="77777777" w:rsidR="002B76D0" w:rsidRDefault="002B76D0" w:rsidP="00FE40EC">
      <w:pPr>
        <w:spacing w:before="60" w:after="60" w:line="276" w:lineRule="auto"/>
        <w:ind w:right="141"/>
      </w:pPr>
      <w:r>
        <w:t>10179 Berlin</w:t>
      </w:r>
    </w:p>
    <w:p w14:paraId="374AF48B" w14:textId="77777777" w:rsidR="002B76D0" w:rsidRDefault="002B76D0" w:rsidP="00FE40EC">
      <w:pPr>
        <w:spacing w:before="60" w:after="60" w:line="276" w:lineRule="auto"/>
        <w:ind w:right="141"/>
      </w:pPr>
      <w:r>
        <w:t>Tel. 0175 58 629 58</w:t>
      </w:r>
    </w:p>
    <w:p w14:paraId="5194593A" w14:textId="77777777" w:rsidR="002B76D0" w:rsidRDefault="002B76D0" w:rsidP="00FE40EC">
      <w:pPr>
        <w:spacing w:before="60" w:after="60" w:line="276" w:lineRule="auto"/>
        <w:ind w:right="141"/>
      </w:pPr>
      <w:r>
        <w:t>Mail anna.stratmann@die-stadtentwickler.info</w:t>
      </w:r>
    </w:p>
    <w:p w14:paraId="432FF304" w14:textId="77777777" w:rsidR="002B76D0" w:rsidRDefault="002B76D0" w:rsidP="00FE40EC">
      <w:pPr>
        <w:pStyle w:val="Default"/>
        <w:spacing w:before="60" w:after="60" w:line="360" w:lineRule="auto"/>
        <w:ind w:right="141"/>
        <w:rPr>
          <w:rFonts w:asciiTheme="minorHAnsi" w:hAnsiTheme="minorHAnsi" w:cs="Arial"/>
          <w:color w:val="auto"/>
          <w:sz w:val="20"/>
          <w:szCs w:val="20"/>
        </w:rPr>
      </w:pPr>
    </w:p>
    <w:p w14:paraId="2E162D79" w14:textId="77777777" w:rsidR="00D82B14" w:rsidRDefault="00D82B14" w:rsidP="00FE40EC">
      <w:pPr>
        <w:spacing w:before="60" w:after="60"/>
        <w:ind w:right="141"/>
      </w:pPr>
    </w:p>
    <w:sectPr w:rsidR="00D82B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7AB9" w14:textId="77777777" w:rsidR="00BA3B5F" w:rsidRDefault="00BA3B5F" w:rsidP="00313D2C">
      <w:pPr>
        <w:spacing w:after="0" w:line="240" w:lineRule="auto"/>
      </w:pPr>
      <w:r>
        <w:separator/>
      </w:r>
    </w:p>
  </w:endnote>
  <w:endnote w:type="continuationSeparator" w:id="0">
    <w:p w14:paraId="59B5CCCB" w14:textId="77777777" w:rsidR="00BA3B5F" w:rsidRDefault="00BA3B5F" w:rsidP="0031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CD384" w14:textId="77777777" w:rsidR="00BA3B5F" w:rsidRDefault="00BA3B5F" w:rsidP="00313D2C">
      <w:pPr>
        <w:spacing w:after="0" w:line="240" w:lineRule="auto"/>
      </w:pPr>
      <w:r>
        <w:separator/>
      </w:r>
    </w:p>
  </w:footnote>
  <w:footnote w:type="continuationSeparator" w:id="0">
    <w:p w14:paraId="6A127E4E" w14:textId="77777777" w:rsidR="00BA3B5F" w:rsidRDefault="00BA3B5F" w:rsidP="0031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86E"/>
    <w:multiLevelType w:val="hybridMultilevel"/>
    <w:tmpl w:val="7A3A789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5AF3"/>
    <w:multiLevelType w:val="hybridMultilevel"/>
    <w:tmpl w:val="B9FC83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F4CC0"/>
    <w:multiLevelType w:val="hybridMultilevel"/>
    <w:tmpl w:val="46DE1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30E32"/>
    <w:multiLevelType w:val="hybridMultilevel"/>
    <w:tmpl w:val="0DDC1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86297">
    <w:abstractNumId w:val="0"/>
  </w:num>
  <w:num w:numId="2" w16cid:durableId="899091923">
    <w:abstractNumId w:val="3"/>
  </w:num>
  <w:num w:numId="3" w16cid:durableId="1200898044">
    <w:abstractNumId w:val="2"/>
  </w:num>
  <w:num w:numId="4" w16cid:durableId="50470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14"/>
    <w:rsid w:val="00007394"/>
    <w:rsid w:val="0001205F"/>
    <w:rsid w:val="000254E3"/>
    <w:rsid w:val="000362CC"/>
    <w:rsid w:val="00055088"/>
    <w:rsid w:val="0005677D"/>
    <w:rsid w:val="000842AC"/>
    <w:rsid w:val="000859CE"/>
    <w:rsid w:val="00096210"/>
    <w:rsid w:val="000C06DF"/>
    <w:rsid w:val="000C2FC7"/>
    <w:rsid w:val="000E3178"/>
    <w:rsid w:val="001005B8"/>
    <w:rsid w:val="00114300"/>
    <w:rsid w:val="001550CF"/>
    <w:rsid w:val="001618C5"/>
    <w:rsid w:val="00164BBA"/>
    <w:rsid w:val="001903A7"/>
    <w:rsid w:val="00196F07"/>
    <w:rsid w:val="001A53B3"/>
    <w:rsid w:val="001A7A10"/>
    <w:rsid w:val="001D1ECE"/>
    <w:rsid w:val="001D6491"/>
    <w:rsid w:val="001F14EE"/>
    <w:rsid w:val="00212958"/>
    <w:rsid w:val="00224F4B"/>
    <w:rsid w:val="0023752E"/>
    <w:rsid w:val="00243FD9"/>
    <w:rsid w:val="00257B0B"/>
    <w:rsid w:val="00266080"/>
    <w:rsid w:val="002671C1"/>
    <w:rsid w:val="00270A75"/>
    <w:rsid w:val="00281549"/>
    <w:rsid w:val="002875DE"/>
    <w:rsid w:val="00292E84"/>
    <w:rsid w:val="0029489D"/>
    <w:rsid w:val="002A54B0"/>
    <w:rsid w:val="002B76D0"/>
    <w:rsid w:val="002C2740"/>
    <w:rsid w:val="002F3324"/>
    <w:rsid w:val="002F407B"/>
    <w:rsid w:val="00305E15"/>
    <w:rsid w:val="00313D2C"/>
    <w:rsid w:val="00340497"/>
    <w:rsid w:val="003405B6"/>
    <w:rsid w:val="00365DD3"/>
    <w:rsid w:val="003709C0"/>
    <w:rsid w:val="00382D8C"/>
    <w:rsid w:val="003906BD"/>
    <w:rsid w:val="003B21DE"/>
    <w:rsid w:val="003B4A81"/>
    <w:rsid w:val="003D2B0D"/>
    <w:rsid w:val="003D685D"/>
    <w:rsid w:val="003E1045"/>
    <w:rsid w:val="004010E5"/>
    <w:rsid w:val="004114A7"/>
    <w:rsid w:val="00420ABE"/>
    <w:rsid w:val="00442819"/>
    <w:rsid w:val="00445923"/>
    <w:rsid w:val="0044643D"/>
    <w:rsid w:val="00446895"/>
    <w:rsid w:val="00452765"/>
    <w:rsid w:val="00452A37"/>
    <w:rsid w:val="00452FB4"/>
    <w:rsid w:val="00454D7D"/>
    <w:rsid w:val="004671AC"/>
    <w:rsid w:val="004857B7"/>
    <w:rsid w:val="0048732D"/>
    <w:rsid w:val="004A7E0C"/>
    <w:rsid w:val="004B38A7"/>
    <w:rsid w:val="004B5FAE"/>
    <w:rsid w:val="004E6534"/>
    <w:rsid w:val="004F1F75"/>
    <w:rsid w:val="004F71FC"/>
    <w:rsid w:val="005144BC"/>
    <w:rsid w:val="005272F5"/>
    <w:rsid w:val="00530829"/>
    <w:rsid w:val="00537A4F"/>
    <w:rsid w:val="00537B57"/>
    <w:rsid w:val="00540DC4"/>
    <w:rsid w:val="00541E5A"/>
    <w:rsid w:val="005512D7"/>
    <w:rsid w:val="005606CC"/>
    <w:rsid w:val="005656BB"/>
    <w:rsid w:val="00587F98"/>
    <w:rsid w:val="005C38F4"/>
    <w:rsid w:val="005E3EC0"/>
    <w:rsid w:val="005E4710"/>
    <w:rsid w:val="005F5043"/>
    <w:rsid w:val="005F6511"/>
    <w:rsid w:val="006007CB"/>
    <w:rsid w:val="00617ABD"/>
    <w:rsid w:val="00624835"/>
    <w:rsid w:val="0063617E"/>
    <w:rsid w:val="00644836"/>
    <w:rsid w:val="0064772A"/>
    <w:rsid w:val="00653BFF"/>
    <w:rsid w:val="00660074"/>
    <w:rsid w:val="00660BC6"/>
    <w:rsid w:val="00681142"/>
    <w:rsid w:val="006B4019"/>
    <w:rsid w:val="006C0890"/>
    <w:rsid w:val="006C3328"/>
    <w:rsid w:val="006D212D"/>
    <w:rsid w:val="006F1D11"/>
    <w:rsid w:val="007071F7"/>
    <w:rsid w:val="0071492C"/>
    <w:rsid w:val="00717B11"/>
    <w:rsid w:val="00723F72"/>
    <w:rsid w:val="00724F64"/>
    <w:rsid w:val="00734A78"/>
    <w:rsid w:val="007416A1"/>
    <w:rsid w:val="00744582"/>
    <w:rsid w:val="00747241"/>
    <w:rsid w:val="00773F4F"/>
    <w:rsid w:val="007772CD"/>
    <w:rsid w:val="007C53B8"/>
    <w:rsid w:val="007F7F6F"/>
    <w:rsid w:val="0080534C"/>
    <w:rsid w:val="00812981"/>
    <w:rsid w:val="00823448"/>
    <w:rsid w:val="00825BF5"/>
    <w:rsid w:val="008378E9"/>
    <w:rsid w:val="00840F00"/>
    <w:rsid w:val="0084464B"/>
    <w:rsid w:val="00851325"/>
    <w:rsid w:val="00860446"/>
    <w:rsid w:val="00871553"/>
    <w:rsid w:val="008873C5"/>
    <w:rsid w:val="008A6FA3"/>
    <w:rsid w:val="008B4D8D"/>
    <w:rsid w:val="008B6782"/>
    <w:rsid w:val="008C767B"/>
    <w:rsid w:val="008E6C31"/>
    <w:rsid w:val="00931AB4"/>
    <w:rsid w:val="00934210"/>
    <w:rsid w:val="009355B0"/>
    <w:rsid w:val="00940C25"/>
    <w:rsid w:val="00943831"/>
    <w:rsid w:val="0099061E"/>
    <w:rsid w:val="00992051"/>
    <w:rsid w:val="009C1B67"/>
    <w:rsid w:val="009C40A8"/>
    <w:rsid w:val="009D4D3A"/>
    <w:rsid w:val="009D55B4"/>
    <w:rsid w:val="009E63DB"/>
    <w:rsid w:val="00A02E48"/>
    <w:rsid w:val="00A13BF8"/>
    <w:rsid w:val="00A25CE1"/>
    <w:rsid w:val="00A428D3"/>
    <w:rsid w:val="00A532F4"/>
    <w:rsid w:val="00A57BAB"/>
    <w:rsid w:val="00A67EE4"/>
    <w:rsid w:val="00A729EF"/>
    <w:rsid w:val="00A778A0"/>
    <w:rsid w:val="00A869B1"/>
    <w:rsid w:val="00A92A28"/>
    <w:rsid w:val="00A967E8"/>
    <w:rsid w:val="00AA2744"/>
    <w:rsid w:val="00AB68A8"/>
    <w:rsid w:val="00AC1F11"/>
    <w:rsid w:val="00AC3A95"/>
    <w:rsid w:val="00AC5593"/>
    <w:rsid w:val="00AD6EE5"/>
    <w:rsid w:val="00AE1721"/>
    <w:rsid w:val="00AF76D8"/>
    <w:rsid w:val="00B017A2"/>
    <w:rsid w:val="00B153AD"/>
    <w:rsid w:val="00B22B72"/>
    <w:rsid w:val="00B244BA"/>
    <w:rsid w:val="00B4053E"/>
    <w:rsid w:val="00B4756F"/>
    <w:rsid w:val="00B54BDE"/>
    <w:rsid w:val="00B56CB2"/>
    <w:rsid w:val="00B63836"/>
    <w:rsid w:val="00B71A38"/>
    <w:rsid w:val="00B762AD"/>
    <w:rsid w:val="00B85F69"/>
    <w:rsid w:val="00B964B8"/>
    <w:rsid w:val="00B96BA1"/>
    <w:rsid w:val="00BA3B5F"/>
    <w:rsid w:val="00BB44DE"/>
    <w:rsid w:val="00BE54EF"/>
    <w:rsid w:val="00BF385A"/>
    <w:rsid w:val="00C12AC0"/>
    <w:rsid w:val="00C17632"/>
    <w:rsid w:val="00C218B1"/>
    <w:rsid w:val="00C30A4D"/>
    <w:rsid w:val="00C31D83"/>
    <w:rsid w:val="00C456E6"/>
    <w:rsid w:val="00C46F52"/>
    <w:rsid w:val="00C532DD"/>
    <w:rsid w:val="00C670CB"/>
    <w:rsid w:val="00C81DA9"/>
    <w:rsid w:val="00C862FD"/>
    <w:rsid w:val="00C91040"/>
    <w:rsid w:val="00C971FD"/>
    <w:rsid w:val="00C97920"/>
    <w:rsid w:val="00CA2A5C"/>
    <w:rsid w:val="00CB720A"/>
    <w:rsid w:val="00CC039B"/>
    <w:rsid w:val="00CE0BE9"/>
    <w:rsid w:val="00CF14D3"/>
    <w:rsid w:val="00CF4ABB"/>
    <w:rsid w:val="00D021F1"/>
    <w:rsid w:val="00D5702C"/>
    <w:rsid w:val="00D807A2"/>
    <w:rsid w:val="00D82B14"/>
    <w:rsid w:val="00D84846"/>
    <w:rsid w:val="00D87A0F"/>
    <w:rsid w:val="00D9663B"/>
    <w:rsid w:val="00DA0D64"/>
    <w:rsid w:val="00DA1B69"/>
    <w:rsid w:val="00DB5FA3"/>
    <w:rsid w:val="00DD7D9A"/>
    <w:rsid w:val="00DE544B"/>
    <w:rsid w:val="00E170B1"/>
    <w:rsid w:val="00E17125"/>
    <w:rsid w:val="00E24A8B"/>
    <w:rsid w:val="00E27D9F"/>
    <w:rsid w:val="00E351E2"/>
    <w:rsid w:val="00E4085B"/>
    <w:rsid w:val="00E418D7"/>
    <w:rsid w:val="00E4710E"/>
    <w:rsid w:val="00E527BC"/>
    <w:rsid w:val="00E67FE2"/>
    <w:rsid w:val="00E723CC"/>
    <w:rsid w:val="00E77D08"/>
    <w:rsid w:val="00EA3101"/>
    <w:rsid w:val="00EB0D71"/>
    <w:rsid w:val="00ED2605"/>
    <w:rsid w:val="00EE67D6"/>
    <w:rsid w:val="00EF1C30"/>
    <w:rsid w:val="00F079B4"/>
    <w:rsid w:val="00F253DC"/>
    <w:rsid w:val="00F33B5F"/>
    <w:rsid w:val="00F450E3"/>
    <w:rsid w:val="00F677C7"/>
    <w:rsid w:val="00FA1AF1"/>
    <w:rsid w:val="00FB0D67"/>
    <w:rsid w:val="00FD33DE"/>
    <w:rsid w:val="00FD6230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08F7"/>
  <w15:chartTrackingRefBased/>
  <w15:docId w15:val="{9535321A-2DE6-4175-8184-61228C31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2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2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2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2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2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2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2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2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2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2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2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2B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2B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2B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2B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2B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2B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82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2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2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2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2B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2B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2B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2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2B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2B14"/>
    <w:rPr>
      <w:b/>
      <w:bCs/>
      <w:smallCaps/>
      <w:color w:val="0F4761" w:themeColor="accent1" w:themeShade="BF"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3D2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3D2C"/>
    <w:rPr>
      <w:sz w:val="20"/>
      <w:szCs w:val="20"/>
    </w:rPr>
  </w:style>
  <w:style w:type="character" w:styleId="Funotenzeichen">
    <w:name w:val="footnote reference"/>
    <w:semiHidden/>
    <w:unhideWhenUsed/>
    <w:rsid w:val="00313D2C"/>
    <w:rPr>
      <w:rFonts w:ascii="Calibri" w:hAnsi="Calibri" w:cs="Calibri" w:hint="default"/>
      <w:sz w:val="22"/>
      <w:vertAlign w:val="superscript"/>
    </w:rPr>
  </w:style>
  <w:style w:type="paragraph" w:customStyle="1" w:styleId="Default">
    <w:name w:val="Default"/>
    <w:rsid w:val="002B76D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4784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Stratmann, DIE STADTENTWICKLER</dc:creator>
  <cp:keywords/>
  <dc:description/>
  <cp:lastModifiedBy>Lang, Frederik</cp:lastModifiedBy>
  <cp:revision>2</cp:revision>
  <dcterms:created xsi:type="dcterms:W3CDTF">2025-05-15T13:07:00Z</dcterms:created>
  <dcterms:modified xsi:type="dcterms:W3CDTF">2025-05-15T13:07:00Z</dcterms:modified>
</cp:coreProperties>
</file>